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3023B1FD" w:rsidR="00F177A3" w:rsidRPr="00F87C1F" w:rsidRDefault="00C201CE" w:rsidP="00C85893">
      <w:pPr>
        <w:pStyle w:val="Title"/>
      </w:pPr>
      <w:r w:rsidRPr="00F87C1F">
        <w:t xml:space="preserve">Chapter </w:t>
      </w:r>
      <w:r w:rsidR="003E3CB2">
        <w:t>1</w:t>
      </w:r>
      <w:r w:rsidR="00250E45">
        <w:t>1</w:t>
      </w:r>
      <w:r w:rsidRPr="00F87C1F">
        <w:t xml:space="preserve">: </w:t>
      </w:r>
      <w:r w:rsidR="00250E45" w:rsidRPr="00250E45">
        <w:t>Overseers and Deacons in the Church at Philippi</w:t>
      </w:r>
    </w:p>
    <w:p w14:paraId="2CF60F86" w14:textId="2EFC6A1C" w:rsidR="00F177A3" w:rsidRPr="00093000" w:rsidRDefault="003E3CB2" w:rsidP="00694D22">
      <w:pPr>
        <w:rPr>
          <w:rStyle w:val="Shade"/>
        </w:rPr>
      </w:pPr>
      <w:r w:rsidRPr="003E3CB2">
        <w:rPr>
          <w:rStyle w:val="Shade"/>
        </w:rPr>
        <w:t>Read Chapter 1</w:t>
      </w:r>
      <w:r w:rsidR="00250E45">
        <w:rPr>
          <w:rStyle w:val="Shade"/>
        </w:rPr>
        <w:t>1</w:t>
      </w:r>
      <w:r w:rsidRPr="003E3CB2">
        <w:rPr>
          <w:rStyle w:val="Shade"/>
        </w:rPr>
        <w:t>: “</w:t>
      </w:r>
      <w:r w:rsidR="00250E45" w:rsidRPr="00250E45">
        <w:rPr>
          <w:rStyle w:val="Shade"/>
        </w:rPr>
        <w:t>Overseers and Deacons in the Church at Philippi</w:t>
      </w:r>
      <w:r w:rsidRPr="003E3CB2">
        <w:rPr>
          <w:rStyle w:val="Shade"/>
        </w:rPr>
        <w:t>”</w:t>
      </w:r>
    </w:p>
    <w:p w14:paraId="18BA06EB" w14:textId="77777777" w:rsidR="00250E45" w:rsidRPr="00250E45" w:rsidRDefault="00250E45" w:rsidP="00250E45">
      <w:r w:rsidRPr="00250E45">
        <w:rPr>
          <w:b/>
          <w:bCs/>
        </w:rPr>
        <w:t>Introduction:</w:t>
      </w:r>
      <w:r w:rsidRPr="00250E45">
        <w:t xml:space="preserve"> This chapter considers the two groups of leaders in the church at Philippi. It focuses on </w:t>
      </w:r>
      <w:r w:rsidRPr="00250E45">
        <w:rPr>
          <w:b/>
          <w:bCs/>
        </w:rPr>
        <w:t>Philippians 1:1</w:t>
      </w:r>
      <w:r w:rsidRPr="00250E45">
        <w:t xml:space="preserve">. </w:t>
      </w:r>
    </w:p>
    <w:p w14:paraId="33A82EBA" w14:textId="77777777" w:rsidR="00250E45" w:rsidRDefault="00250E45" w:rsidP="00250E45">
      <w:r w:rsidRPr="00250E45">
        <w:rPr>
          <w:b/>
          <w:bCs/>
        </w:rPr>
        <w:t>Q:</w:t>
      </w:r>
      <w:r w:rsidRPr="00250E45">
        <w:t xml:space="preserve"> What straightforward observations can be made from this verse? </w:t>
      </w:r>
    </w:p>
    <w:p w14:paraId="307D0642" w14:textId="2CD23A10" w:rsidR="00250E45" w:rsidRPr="00250E45" w:rsidRDefault="00250E45" w:rsidP="00250E45">
      <w:pPr>
        <w:pStyle w:val="Answer"/>
      </w:pPr>
      <w:r>
        <w:t>Answer Here</w:t>
      </w:r>
    </w:p>
    <w:p w14:paraId="561568BD" w14:textId="77777777" w:rsidR="00250E45" w:rsidRDefault="00250E45" w:rsidP="00250E45">
      <w:r w:rsidRPr="00250E45">
        <w:rPr>
          <w:b/>
          <w:bCs/>
        </w:rPr>
        <w:t>Q:</w:t>
      </w:r>
      <w:r w:rsidRPr="00250E45">
        <w:t xml:space="preserve"> In this chapter, Strauch considers every use of the word “overseer” in the New Testament. What conclusions does he draw about this word? What misunderstandings does he address and correct?</w:t>
      </w:r>
    </w:p>
    <w:p w14:paraId="118B81AD" w14:textId="396CD664" w:rsidR="00250E45" w:rsidRPr="00250E45" w:rsidRDefault="00250E45" w:rsidP="00250E45">
      <w:pPr>
        <w:pStyle w:val="Answer"/>
      </w:pPr>
      <w:r>
        <w:t>Answer Here</w:t>
      </w:r>
    </w:p>
    <w:p w14:paraId="0E600C54" w14:textId="77777777" w:rsidR="00250E45" w:rsidRDefault="00250E45" w:rsidP="00250E45">
      <w:r w:rsidRPr="00250E45">
        <w:rPr>
          <w:b/>
          <w:bCs/>
        </w:rPr>
        <w:t>Q:</w:t>
      </w:r>
      <w:r w:rsidRPr="00250E45">
        <w:t xml:space="preserve"> Strauch’s comments on the office of deacon are brief but meaningful. What does this chapter teach about deacons?</w:t>
      </w:r>
    </w:p>
    <w:p w14:paraId="14CA438E" w14:textId="2595B9FC" w:rsidR="00250E45" w:rsidRPr="00250E45" w:rsidRDefault="00250E45" w:rsidP="00250E45">
      <w:pPr>
        <w:pStyle w:val="Answer"/>
      </w:pPr>
      <w:r>
        <w:t>Answer Here</w:t>
      </w:r>
    </w:p>
    <w:p w14:paraId="15C5BB0D" w14:textId="77777777" w:rsidR="00250E45" w:rsidRDefault="00250E45" w:rsidP="00250E45">
      <w:r w:rsidRPr="00250E45">
        <w:rPr>
          <w:b/>
          <w:bCs/>
        </w:rPr>
        <w:t>Q:</w:t>
      </w:r>
      <w:r w:rsidRPr="00250E45">
        <w:t xml:space="preserve"> What do overseers and deacons have in common? What distinguishes them from one another? How should these two groups relate to one another?</w:t>
      </w:r>
    </w:p>
    <w:p w14:paraId="5395EAC2" w14:textId="19F18726" w:rsidR="00250E45" w:rsidRPr="00250E45" w:rsidRDefault="00250E45" w:rsidP="00250E45">
      <w:pPr>
        <w:pStyle w:val="Answer"/>
      </w:pPr>
      <w:r>
        <w:t>Answer Here</w:t>
      </w:r>
    </w:p>
    <w:p w14:paraId="5DA58E9A" w14:textId="77777777" w:rsidR="00250E45" w:rsidRPr="00250E45" w:rsidRDefault="00250E45" w:rsidP="00250E45">
      <w:r w:rsidRPr="00250E45">
        <w:rPr>
          <w:b/>
          <w:bCs/>
        </w:rPr>
        <w:t>Q:</w:t>
      </w:r>
      <w:r w:rsidRPr="00250E45">
        <w:t xml:space="preserve"> Why did God establish these two offices? Put another way, what was His wise design in forming these two leadership teams for local churches? What practical steps can be taken to prevent conflict between them?</w:t>
      </w:r>
    </w:p>
    <w:p w14:paraId="147874DB" w14:textId="126DB71F" w:rsidR="003E3CB2" w:rsidRPr="00B44F12" w:rsidRDefault="003E3CB2" w:rsidP="003E3CB2">
      <w:pPr>
        <w:pStyle w:val="Answer"/>
      </w:pPr>
      <w:r>
        <w:t>Answer Here</w:t>
      </w:r>
    </w:p>
    <w:p w14:paraId="31935E99" w14:textId="77777777" w:rsidR="003E3CB2" w:rsidRPr="00B44F12" w:rsidRDefault="003E3CB2" w:rsidP="003E3CB2">
      <w:r w:rsidRPr="00B44F12">
        <w:rPr>
          <w:b/>
          <w:bCs/>
        </w:rPr>
        <w:lastRenderedPageBreak/>
        <w:t>Application:</w:t>
      </w:r>
      <w:r w:rsidRPr="00B44F12">
        <w:t xml:space="preserve"> </w:t>
      </w:r>
      <w:proofErr w:type="gramStart"/>
      <w:r w:rsidRPr="00B44F12">
        <w:t>In light of</w:t>
      </w:r>
      <w:proofErr w:type="gramEnd"/>
      <w:r w:rsidRPr="00B44F12">
        <w:t xml:space="preserve"> this chapter, what specific steps should you take to prepare yourself for the office of elder?</w:t>
      </w:r>
    </w:p>
    <w:p w14:paraId="740EABF1" w14:textId="5891A623" w:rsidR="00C40348" w:rsidRPr="00642F87" w:rsidRDefault="00642F87" w:rsidP="00642F87">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0AF7" w14:textId="77777777" w:rsidR="00C4287C" w:rsidRDefault="00C4287C" w:rsidP="00725803">
      <w:r>
        <w:separator/>
      </w:r>
    </w:p>
    <w:p w14:paraId="374893E0" w14:textId="77777777" w:rsidR="00C4287C" w:rsidRDefault="00C4287C"/>
  </w:endnote>
  <w:endnote w:type="continuationSeparator" w:id="0">
    <w:p w14:paraId="086798E1" w14:textId="77777777" w:rsidR="00C4287C" w:rsidRDefault="00C4287C" w:rsidP="00725803">
      <w:r>
        <w:continuationSeparator/>
      </w:r>
    </w:p>
    <w:p w14:paraId="0960B068" w14:textId="77777777" w:rsidR="00C4287C" w:rsidRDefault="00C4287C"/>
  </w:endnote>
  <w:endnote w:type="continuationNotice" w:id="1">
    <w:p w14:paraId="34A61AD1" w14:textId="77777777" w:rsidR="00C4287C" w:rsidRDefault="00C4287C"/>
    <w:p w14:paraId="635F875C" w14:textId="77777777" w:rsidR="00C4287C" w:rsidRDefault="00C42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4611" w14:textId="77777777" w:rsidR="00C4287C" w:rsidRDefault="00C4287C" w:rsidP="00725803">
      <w:r>
        <w:separator/>
      </w:r>
    </w:p>
    <w:p w14:paraId="7BFCEEB0" w14:textId="77777777" w:rsidR="00C4287C" w:rsidRDefault="00C4287C"/>
  </w:footnote>
  <w:footnote w:type="continuationSeparator" w:id="0">
    <w:p w14:paraId="74C53916" w14:textId="77777777" w:rsidR="00C4287C" w:rsidRDefault="00C4287C" w:rsidP="00725803">
      <w:r>
        <w:continuationSeparator/>
      </w:r>
    </w:p>
    <w:p w14:paraId="4D2C07DD" w14:textId="77777777" w:rsidR="00C4287C" w:rsidRDefault="00C4287C"/>
  </w:footnote>
  <w:footnote w:type="continuationNotice" w:id="1">
    <w:p w14:paraId="1F0C3767" w14:textId="77777777" w:rsidR="00C4287C" w:rsidRDefault="00C4287C"/>
    <w:p w14:paraId="32B633A0" w14:textId="77777777" w:rsidR="00C4287C" w:rsidRDefault="00C428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B0955"/>
    <w:rsid w:val="001B7692"/>
    <w:rsid w:val="001F2AD8"/>
    <w:rsid w:val="00200FBD"/>
    <w:rsid w:val="00227784"/>
    <w:rsid w:val="0023705D"/>
    <w:rsid w:val="00250277"/>
    <w:rsid w:val="00250A31"/>
    <w:rsid w:val="00250E45"/>
    <w:rsid w:val="00251C13"/>
    <w:rsid w:val="002528F9"/>
    <w:rsid w:val="002922D0"/>
    <w:rsid w:val="002C367E"/>
    <w:rsid w:val="002D3AA0"/>
    <w:rsid w:val="002F5718"/>
    <w:rsid w:val="003066A6"/>
    <w:rsid w:val="00311C7F"/>
    <w:rsid w:val="003275BF"/>
    <w:rsid w:val="00335CA6"/>
    <w:rsid w:val="00340B03"/>
    <w:rsid w:val="00380AE7"/>
    <w:rsid w:val="00382D97"/>
    <w:rsid w:val="003902F1"/>
    <w:rsid w:val="003A6943"/>
    <w:rsid w:val="003C7748"/>
    <w:rsid w:val="003D56ED"/>
    <w:rsid w:val="003E3CB2"/>
    <w:rsid w:val="003E473C"/>
    <w:rsid w:val="00410BA2"/>
    <w:rsid w:val="00434074"/>
    <w:rsid w:val="004400F4"/>
    <w:rsid w:val="0046391B"/>
    <w:rsid w:val="00463C3B"/>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287C"/>
    <w:rsid w:val="00C43D65"/>
    <w:rsid w:val="00C84833"/>
    <w:rsid w:val="00C85893"/>
    <w:rsid w:val="00C86BE7"/>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73C8"/>
    <w:rsid w:val="00E52791"/>
    <w:rsid w:val="00E83195"/>
    <w:rsid w:val="00EC3311"/>
    <w:rsid w:val="00F00A4F"/>
    <w:rsid w:val="00F12439"/>
    <w:rsid w:val="00F177A3"/>
    <w:rsid w:val="00F33CD8"/>
    <w:rsid w:val="00F37CFE"/>
    <w:rsid w:val="00F439C9"/>
    <w:rsid w:val="00F8078C"/>
    <w:rsid w:val="00F87C1F"/>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 w:type="character" w:styleId="Emphasis">
    <w:name w:val="Emphasis"/>
    <w:basedOn w:val="DefaultParagraphFont"/>
    <w:uiPriority w:val="20"/>
    <w:qFormat/>
    <w:rsid w:val="00250E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3.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5.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2026-02-07T11:58:00Z</dcterms:created>
  <dcterms:modified xsi:type="dcterms:W3CDTF">2026-02-07T12:00:00Z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